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761" w:rsidRPr="00B84761" w:rsidRDefault="004C75EB" w:rsidP="00D10839">
      <w:pPr>
        <w:pStyle w:val="Normlnweb"/>
        <w:shd w:val="clear" w:color="auto" w:fill="FFFFFF" w:themeFill="background1"/>
        <w:spacing w:before="120" w:beforeAutospacing="0" w:after="0" w:afterAutospacing="0"/>
        <w:ind w:left="142"/>
        <w:jc w:val="center"/>
        <w:rPr>
          <w:rFonts w:asciiTheme="minorHAnsi" w:hAnsiTheme="minorHAnsi" w:cstheme="minorHAnsi"/>
          <w:b/>
          <w:color w:val="17365D" w:themeColor="text2" w:themeShade="BF"/>
          <w:sz w:val="18"/>
          <w:szCs w:val="22"/>
        </w:rPr>
      </w:pPr>
      <w:r>
        <w:rPr>
          <w:rFonts w:asciiTheme="minorHAnsi" w:hAnsiTheme="minorHAnsi" w:cstheme="minorHAnsi"/>
          <w:b/>
          <w:noProof/>
          <w:color w:val="17365D" w:themeColor="text2" w:themeShade="BF"/>
          <w:sz w:val="18"/>
          <w:szCs w:val="2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5180330</wp:posOffset>
            </wp:positionH>
            <wp:positionV relativeFrom="paragraph">
              <wp:posOffset>-3810</wp:posOffset>
            </wp:positionV>
            <wp:extent cx="1156970" cy="914400"/>
            <wp:effectExtent l="19050" t="0" r="5080" b="0"/>
            <wp:wrapTight wrapText="bothSides">
              <wp:wrapPolygon edited="0">
                <wp:start x="-356" y="0"/>
                <wp:lineTo x="-356" y="21150"/>
                <wp:lineTo x="21695" y="21150"/>
                <wp:lineTo x="21695" y="0"/>
                <wp:lineTo x="-356" y="0"/>
              </wp:wrapPolygon>
            </wp:wrapTight>
            <wp:docPr id="6" name="obrázek 3" descr="F:\pers\ODS\MOdré_hody_101002\guláš_malý_p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pers\ODS\MOdré_hody_101002\guláš_malý_p6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97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7E00">
        <w:rPr>
          <w:rFonts w:asciiTheme="minorHAnsi" w:hAnsiTheme="minorHAnsi" w:cstheme="minorHAnsi"/>
          <w:b/>
          <w:noProof/>
          <w:color w:val="17365D" w:themeColor="text2" w:themeShade="BF"/>
          <w:sz w:val="18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85090</wp:posOffset>
            </wp:positionH>
            <wp:positionV relativeFrom="paragraph">
              <wp:posOffset>91440</wp:posOffset>
            </wp:positionV>
            <wp:extent cx="748665" cy="749935"/>
            <wp:effectExtent l="19050" t="0" r="0" b="0"/>
            <wp:wrapSquare wrapText="bothSides"/>
            <wp:docPr id="4" name="obrázek 3" descr="F:\pers\ODS\MH9002508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pers\ODS\MH90025080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749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4761" w:rsidRDefault="00B84761" w:rsidP="00D10839">
      <w:pPr>
        <w:pStyle w:val="Normlnweb"/>
        <w:shd w:val="clear" w:color="auto" w:fill="FFFFFF" w:themeFill="background1"/>
        <w:spacing w:before="120" w:beforeAutospacing="0" w:after="0" w:afterAutospacing="0"/>
        <w:ind w:left="142"/>
        <w:jc w:val="center"/>
        <w:rPr>
          <w:rFonts w:asciiTheme="minorHAnsi" w:hAnsiTheme="minorHAnsi" w:cstheme="minorHAnsi"/>
          <w:b/>
          <w:color w:val="17365D" w:themeColor="text2" w:themeShade="BF"/>
          <w:sz w:val="56"/>
          <w:szCs w:val="22"/>
        </w:rPr>
      </w:pPr>
      <w:r>
        <w:rPr>
          <w:rFonts w:asciiTheme="minorHAnsi" w:hAnsiTheme="minorHAnsi" w:cstheme="minorHAnsi"/>
          <w:b/>
          <w:color w:val="17365D" w:themeColor="text2" w:themeShade="BF"/>
          <w:sz w:val="56"/>
          <w:szCs w:val="22"/>
        </w:rPr>
        <w:t>Vás zve</w:t>
      </w:r>
      <w:r w:rsidR="00D10839">
        <w:rPr>
          <w:rFonts w:asciiTheme="minorHAnsi" w:hAnsiTheme="minorHAnsi" w:cstheme="minorHAnsi"/>
          <w:b/>
          <w:color w:val="17365D" w:themeColor="text2" w:themeShade="BF"/>
          <w:sz w:val="56"/>
          <w:szCs w:val="22"/>
        </w:rPr>
        <w:t xml:space="preserve"> na</w:t>
      </w:r>
    </w:p>
    <w:p w:rsidR="00B84761" w:rsidRPr="00B84761" w:rsidRDefault="00B84761" w:rsidP="00D10839">
      <w:pPr>
        <w:pStyle w:val="Normlnweb"/>
        <w:shd w:val="clear" w:color="auto" w:fill="FFFFFF" w:themeFill="background1"/>
        <w:spacing w:before="120" w:beforeAutospacing="0" w:after="0" w:afterAutospacing="0"/>
        <w:ind w:left="142"/>
        <w:jc w:val="center"/>
        <w:rPr>
          <w:rFonts w:asciiTheme="minorHAnsi" w:hAnsiTheme="minorHAnsi" w:cstheme="minorHAnsi"/>
          <w:b/>
          <w:color w:val="17365D" w:themeColor="text2" w:themeShade="BF"/>
          <w:sz w:val="18"/>
          <w:szCs w:val="22"/>
        </w:rPr>
      </w:pPr>
    </w:p>
    <w:p w:rsidR="004F6B13" w:rsidRPr="00B84761" w:rsidRDefault="004F6B13" w:rsidP="004C75EB">
      <w:pPr>
        <w:pStyle w:val="Normlnweb"/>
        <w:shd w:val="clear" w:color="auto" w:fill="365F91" w:themeFill="accent1" w:themeFillShade="BF"/>
        <w:spacing w:before="120" w:beforeAutospacing="0" w:after="0" w:afterAutospacing="0"/>
        <w:jc w:val="center"/>
        <w:rPr>
          <w:rFonts w:ascii="Tw Cen MT Condensed Extra Bold" w:hAnsi="Tw Cen MT Condensed Extra Bold" w:cstheme="minorHAnsi"/>
          <w:b/>
          <w:color w:val="FFFFFF" w:themeColor="background1"/>
          <w:sz w:val="96"/>
          <w:szCs w:val="22"/>
        </w:rPr>
      </w:pPr>
      <w:r w:rsidRPr="00B84761">
        <w:rPr>
          <w:rFonts w:ascii="Tw Cen MT Condensed Extra Bold" w:hAnsi="Tw Cen MT Condensed Extra Bold" w:cstheme="minorHAnsi"/>
          <w:b/>
          <w:color w:val="FFFFFF" w:themeColor="background1"/>
          <w:sz w:val="96"/>
          <w:szCs w:val="22"/>
        </w:rPr>
        <w:t>Modré hody</w:t>
      </w:r>
    </w:p>
    <w:p w:rsidR="004F6B13" w:rsidRPr="00E57478" w:rsidRDefault="00B84761" w:rsidP="00B27E00">
      <w:pPr>
        <w:pStyle w:val="Normlnweb"/>
        <w:spacing w:before="120" w:beforeAutospacing="0" w:after="120" w:afterAutospacing="0"/>
        <w:ind w:left="142"/>
        <w:jc w:val="center"/>
        <w:rPr>
          <w:rFonts w:asciiTheme="minorHAnsi" w:hAnsiTheme="minorHAnsi" w:cstheme="minorHAnsi"/>
          <w:b/>
          <w:sz w:val="22"/>
          <w:szCs w:val="20"/>
        </w:rPr>
      </w:pPr>
      <w:r>
        <w:rPr>
          <w:rFonts w:asciiTheme="minorHAnsi" w:hAnsiTheme="minorHAnsi" w:cstheme="minorHAnsi"/>
          <w:b/>
          <w:sz w:val="22"/>
          <w:szCs w:val="20"/>
        </w:rPr>
        <w:t>které se konají</w:t>
      </w:r>
      <w:r w:rsidR="004F6B13" w:rsidRPr="00E57478">
        <w:rPr>
          <w:rFonts w:asciiTheme="minorHAnsi" w:hAnsiTheme="minorHAnsi" w:cstheme="minorHAnsi"/>
          <w:b/>
          <w:sz w:val="22"/>
          <w:szCs w:val="20"/>
        </w:rPr>
        <w:t>,</w:t>
      </w:r>
    </w:p>
    <w:p w:rsidR="004F6B13" w:rsidRPr="00E57478" w:rsidRDefault="004C75EB" w:rsidP="004C75EB">
      <w:pPr>
        <w:pStyle w:val="Normlnweb"/>
        <w:shd w:val="clear" w:color="auto" w:fill="DBE5F1" w:themeFill="accent1" w:themeFillTint="33"/>
        <w:tabs>
          <w:tab w:val="left" w:pos="394"/>
          <w:tab w:val="center" w:pos="5103"/>
        </w:tabs>
        <w:spacing w:before="120" w:beforeAutospacing="0"/>
        <w:rPr>
          <w:rFonts w:asciiTheme="minorHAnsi" w:hAnsiTheme="minorHAnsi" w:cstheme="minorHAnsi"/>
          <w:b/>
          <w:sz w:val="28"/>
          <w:szCs w:val="20"/>
        </w:rPr>
      </w:pPr>
      <w:r>
        <w:rPr>
          <w:rFonts w:asciiTheme="minorHAnsi" w:hAnsiTheme="minorHAnsi" w:cstheme="minorHAnsi"/>
          <w:b/>
          <w:sz w:val="28"/>
          <w:szCs w:val="20"/>
        </w:rPr>
        <w:tab/>
      </w:r>
      <w:r>
        <w:rPr>
          <w:rFonts w:asciiTheme="minorHAnsi" w:hAnsiTheme="minorHAnsi" w:cstheme="minorHAnsi"/>
          <w:b/>
          <w:sz w:val="28"/>
          <w:szCs w:val="20"/>
        </w:rPr>
        <w:tab/>
      </w:r>
      <w:r w:rsidR="004F6B13">
        <w:rPr>
          <w:rFonts w:asciiTheme="minorHAnsi" w:hAnsiTheme="minorHAnsi" w:cstheme="minorHAnsi"/>
          <w:b/>
          <w:sz w:val="28"/>
          <w:szCs w:val="20"/>
        </w:rPr>
        <w:t>v</w:t>
      </w:r>
      <w:r w:rsidR="004F6B13" w:rsidRPr="00E57478">
        <w:rPr>
          <w:rFonts w:asciiTheme="minorHAnsi" w:hAnsiTheme="minorHAnsi" w:cstheme="minorHAnsi"/>
          <w:b/>
          <w:sz w:val="28"/>
          <w:szCs w:val="20"/>
        </w:rPr>
        <w:t> sobotu 9.</w:t>
      </w:r>
      <w:r w:rsidR="00D7732C">
        <w:rPr>
          <w:rFonts w:asciiTheme="minorHAnsi" w:hAnsiTheme="minorHAnsi" w:cstheme="minorHAnsi"/>
          <w:b/>
          <w:sz w:val="28"/>
          <w:szCs w:val="20"/>
        </w:rPr>
        <w:t xml:space="preserve"> </w:t>
      </w:r>
      <w:r w:rsidR="004F6B13" w:rsidRPr="00E57478">
        <w:rPr>
          <w:rFonts w:asciiTheme="minorHAnsi" w:hAnsiTheme="minorHAnsi" w:cstheme="minorHAnsi"/>
          <w:b/>
          <w:sz w:val="28"/>
          <w:szCs w:val="20"/>
        </w:rPr>
        <w:t>10.</w:t>
      </w:r>
      <w:r w:rsidR="00D7732C">
        <w:rPr>
          <w:rFonts w:asciiTheme="minorHAnsi" w:hAnsiTheme="minorHAnsi" w:cstheme="minorHAnsi"/>
          <w:b/>
          <w:sz w:val="28"/>
          <w:szCs w:val="20"/>
        </w:rPr>
        <w:t xml:space="preserve"> </w:t>
      </w:r>
      <w:r w:rsidR="004F6B13" w:rsidRPr="00E57478">
        <w:rPr>
          <w:rFonts w:asciiTheme="minorHAnsi" w:hAnsiTheme="minorHAnsi" w:cstheme="minorHAnsi"/>
          <w:b/>
          <w:sz w:val="28"/>
          <w:szCs w:val="20"/>
        </w:rPr>
        <w:t>2010 od 16.00 do 22 hod.</w:t>
      </w:r>
    </w:p>
    <w:p w:rsidR="004F6B13" w:rsidRPr="00D10839" w:rsidRDefault="004C75EB" w:rsidP="004C75EB">
      <w:pPr>
        <w:pStyle w:val="Normlnweb"/>
        <w:spacing w:before="0" w:beforeAutospacing="0" w:after="120" w:afterAutospacing="0"/>
        <w:ind w:left="142" w:firstLine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5068570</wp:posOffset>
            </wp:positionH>
            <wp:positionV relativeFrom="paragraph">
              <wp:posOffset>474345</wp:posOffset>
            </wp:positionV>
            <wp:extent cx="1081405" cy="1086485"/>
            <wp:effectExtent l="19050" t="0" r="4445" b="0"/>
            <wp:wrapTight wrapText="bothSides">
              <wp:wrapPolygon edited="0">
                <wp:start x="-381" y="0"/>
                <wp:lineTo x="-381" y="21209"/>
                <wp:lineTo x="21689" y="21209"/>
                <wp:lineTo x="21689" y="0"/>
                <wp:lineTo x="-381" y="0"/>
              </wp:wrapPolygon>
            </wp:wrapTight>
            <wp:docPr id="9" name="obrázek 6" descr="F:\pers\ODS\MOdré_hody_101002\MH9003503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pers\ODS\MOdré_hody_101002\MH90035039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405" cy="1086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F6B13" w:rsidRPr="00D10839">
        <w:rPr>
          <w:rFonts w:asciiTheme="minorHAnsi" w:hAnsiTheme="minorHAnsi" w:cstheme="minorHAnsi"/>
          <w:sz w:val="22"/>
          <w:szCs w:val="22"/>
        </w:rPr>
        <w:t xml:space="preserve">u </w:t>
      </w:r>
      <w:r w:rsidR="00D10839" w:rsidRPr="00D10839">
        <w:rPr>
          <w:rFonts w:asciiTheme="minorHAnsi" w:hAnsiTheme="minorHAnsi" w:cstheme="minorHAnsi"/>
          <w:sz w:val="22"/>
          <w:szCs w:val="22"/>
        </w:rPr>
        <w:t>Moravanské r</w:t>
      </w:r>
      <w:r w:rsidR="007A09BE">
        <w:rPr>
          <w:rFonts w:asciiTheme="minorHAnsi" w:hAnsiTheme="minorHAnsi" w:cstheme="minorHAnsi"/>
          <w:sz w:val="22"/>
          <w:szCs w:val="22"/>
        </w:rPr>
        <w:t>ychty či uvnitř</w:t>
      </w:r>
      <w:r w:rsidR="004F6B13" w:rsidRPr="00D10839">
        <w:rPr>
          <w:rFonts w:asciiTheme="minorHAnsi" w:hAnsiTheme="minorHAnsi" w:cstheme="minorHAnsi"/>
          <w:sz w:val="22"/>
          <w:szCs w:val="22"/>
        </w:rPr>
        <w:t xml:space="preserve">, kde naše místní sdružení </w:t>
      </w:r>
      <w:r w:rsidR="004F6B13" w:rsidRPr="00D10839">
        <w:rPr>
          <w:rFonts w:asciiTheme="minorHAnsi" w:hAnsiTheme="minorHAnsi" w:cstheme="minorHAnsi"/>
          <w:b/>
          <w:sz w:val="22"/>
          <w:szCs w:val="22"/>
        </w:rPr>
        <w:t>ODS představí svůj volební program</w:t>
      </w:r>
      <w:r w:rsidR="004F6B13" w:rsidRPr="00D10839">
        <w:rPr>
          <w:rFonts w:asciiTheme="minorHAnsi" w:hAnsiTheme="minorHAnsi" w:cstheme="minorHAnsi"/>
          <w:sz w:val="22"/>
          <w:szCs w:val="22"/>
        </w:rPr>
        <w:t xml:space="preserve"> pro naši obec. </w:t>
      </w:r>
      <w:r w:rsidR="007A09BE">
        <w:rPr>
          <w:rFonts w:asciiTheme="minorHAnsi" w:hAnsiTheme="minorHAnsi" w:cstheme="minorHAnsi"/>
          <w:sz w:val="22"/>
          <w:szCs w:val="22"/>
        </w:rPr>
        <w:t xml:space="preserve">Zde </w:t>
      </w:r>
      <w:r w:rsidR="004F6B13" w:rsidRPr="00D10839">
        <w:rPr>
          <w:rFonts w:asciiTheme="minorHAnsi" w:hAnsiTheme="minorHAnsi" w:cstheme="minorHAnsi"/>
          <w:sz w:val="22"/>
          <w:szCs w:val="22"/>
        </w:rPr>
        <w:t xml:space="preserve">chceme </w:t>
      </w:r>
      <w:r w:rsidR="007A09BE" w:rsidRPr="00D10839">
        <w:rPr>
          <w:rFonts w:asciiTheme="minorHAnsi" w:hAnsiTheme="minorHAnsi" w:cstheme="minorHAnsi"/>
          <w:sz w:val="22"/>
          <w:szCs w:val="22"/>
        </w:rPr>
        <w:t xml:space="preserve">rozproudit diskuzi </w:t>
      </w:r>
      <w:r w:rsidR="004F6B13" w:rsidRPr="00D10839">
        <w:rPr>
          <w:rFonts w:asciiTheme="minorHAnsi" w:hAnsiTheme="minorHAnsi" w:cstheme="minorHAnsi"/>
          <w:sz w:val="22"/>
          <w:szCs w:val="22"/>
        </w:rPr>
        <w:t>nad budoucností Moravan</w:t>
      </w:r>
      <w:r w:rsidR="007A09BE">
        <w:rPr>
          <w:rFonts w:asciiTheme="minorHAnsi" w:hAnsiTheme="minorHAnsi" w:cstheme="minorHAnsi"/>
          <w:sz w:val="22"/>
          <w:szCs w:val="22"/>
        </w:rPr>
        <w:t>. Pro zpříjemnění odpoledne a večera jsme</w:t>
      </w:r>
      <w:r w:rsidR="004F6B13" w:rsidRPr="00D10839">
        <w:rPr>
          <w:rFonts w:asciiTheme="minorHAnsi" w:hAnsiTheme="minorHAnsi" w:cstheme="minorHAnsi"/>
          <w:sz w:val="22"/>
          <w:szCs w:val="22"/>
        </w:rPr>
        <w:t xml:space="preserve"> zajisti</w:t>
      </w:r>
      <w:r w:rsidR="007A09BE">
        <w:rPr>
          <w:rFonts w:asciiTheme="minorHAnsi" w:hAnsiTheme="minorHAnsi" w:cstheme="minorHAnsi"/>
          <w:sz w:val="22"/>
          <w:szCs w:val="22"/>
        </w:rPr>
        <w:t>li</w:t>
      </w:r>
      <w:r w:rsidR="004F6B13" w:rsidRPr="00D10839">
        <w:rPr>
          <w:rFonts w:asciiTheme="minorHAnsi" w:hAnsiTheme="minorHAnsi" w:cstheme="minorHAnsi"/>
          <w:sz w:val="22"/>
          <w:szCs w:val="22"/>
        </w:rPr>
        <w:t xml:space="preserve"> i příjemnou zábavu</w:t>
      </w:r>
      <w:r w:rsidR="007A09BE">
        <w:rPr>
          <w:rFonts w:asciiTheme="minorHAnsi" w:hAnsiTheme="minorHAnsi" w:cstheme="minorHAnsi"/>
          <w:sz w:val="22"/>
          <w:szCs w:val="22"/>
        </w:rPr>
        <w:t xml:space="preserve"> a</w:t>
      </w:r>
      <w:r w:rsidR="004F6B13" w:rsidRPr="00D10839">
        <w:rPr>
          <w:rFonts w:asciiTheme="minorHAnsi" w:hAnsiTheme="minorHAnsi" w:cstheme="minorHAnsi"/>
          <w:sz w:val="22"/>
          <w:szCs w:val="22"/>
        </w:rPr>
        <w:t xml:space="preserve"> připravili pro Vás soutěže </w:t>
      </w:r>
      <w:r w:rsidR="007A09BE">
        <w:rPr>
          <w:rFonts w:asciiTheme="minorHAnsi" w:hAnsiTheme="minorHAnsi" w:cstheme="minorHAnsi"/>
          <w:sz w:val="22"/>
          <w:szCs w:val="22"/>
        </w:rPr>
        <w:t xml:space="preserve">včetně cen </w:t>
      </w:r>
      <w:r w:rsidR="004F6B13" w:rsidRPr="00D10839">
        <w:rPr>
          <w:rFonts w:asciiTheme="minorHAnsi" w:hAnsiTheme="minorHAnsi" w:cstheme="minorHAnsi"/>
          <w:sz w:val="22"/>
          <w:szCs w:val="22"/>
        </w:rPr>
        <w:t>pro vítěze:</w:t>
      </w:r>
    </w:p>
    <w:p w:rsidR="004F6B13" w:rsidRPr="00D10839" w:rsidRDefault="004F6B13" w:rsidP="004C75EB">
      <w:pPr>
        <w:spacing w:after="0"/>
        <w:ind w:left="708"/>
        <w:rPr>
          <w:rFonts w:ascii="Calibri" w:eastAsia="Times New Roman" w:hAnsi="Calibri" w:cs="Times New Roman"/>
        </w:rPr>
      </w:pPr>
      <w:r w:rsidRPr="00D10839">
        <w:rPr>
          <w:rFonts w:ascii="Calibri" w:eastAsia="Times New Roman" w:hAnsi="Calibri" w:cs="Times New Roman"/>
        </w:rPr>
        <w:t xml:space="preserve">1. přetahování lanem </w:t>
      </w:r>
      <w:r w:rsidRPr="00D10839">
        <w:t xml:space="preserve"> </w:t>
      </w:r>
      <w:r w:rsidRPr="00D10839">
        <w:tab/>
      </w:r>
      <w:r w:rsidR="00B27E00" w:rsidRPr="00D10839">
        <w:tab/>
      </w:r>
      <w:r w:rsidR="00B27E00" w:rsidRPr="00D10839">
        <w:tab/>
      </w:r>
      <w:r w:rsidR="004C75EB">
        <w:tab/>
      </w:r>
      <w:r w:rsidRPr="00D10839">
        <w:rPr>
          <w:rFonts w:ascii="Calibri" w:eastAsia="Times New Roman" w:hAnsi="Calibri" w:cs="Times New Roman"/>
        </w:rPr>
        <w:t xml:space="preserve">16.15 - </w:t>
      </w:r>
      <w:r w:rsidRPr="00D10839">
        <w:t>16</w:t>
      </w:r>
      <w:r w:rsidRPr="00D10839">
        <w:rPr>
          <w:rFonts w:ascii="Calibri" w:eastAsia="Times New Roman" w:hAnsi="Calibri" w:cs="Times New Roman"/>
        </w:rPr>
        <w:t>.</w:t>
      </w:r>
      <w:r w:rsidRPr="00D10839">
        <w:t>3</w:t>
      </w:r>
      <w:r w:rsidRPr="00D10839">
        <w:rPr>
          <w:rFonts w:ascii="Calibri" w:eastAsia="Times New Roman" w:hAnsi="Calibri" w:cs="Times New Roman"/>
        </w:rPr>
        <w:t>0</w:t>
      </w:r>
    </w:p>
    <w:p w:rsidR="004F6B13" w:rsidRPr="00D10839" w:rsidRDefault="00F758DD" w:rsidP="004C75EB">
      <w:pPr>
        <w:spacing w:after="0"/>
        <w:ind w:left="708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2. valení sudů</w:t>
      </w:r>
      <w:r w:rsidR="004F6B13" w:rsidRPr="00D10839">
        <w:rPr>
          <w:rFonts w:ascii="Calibri" w:eastAsia="Times New Roman" w:hAnsi="Calibri" w:cs="Times New Roman"/>
        </w:rPr>
        <w:t xml:space="preserve">  </w:t>
      </w:r>
      <w:r w:rsidR="004F6B13" w:rsidRPr="00D10839">
        <w:tab/>
      </w:r>
      <w:r w:rsidR="004F6B13" w:rsidRPr="00D10839">
        <w:tab/>
      </w:r>
      <w:r w:rsidR="00B27E00" w:rsidRPr="00D10839">
        <w:tab/>
      </w:r>
      <w:r w:rsidR="00B27E00" w:rsidRPr="00D10839">
        <w:tab/>
      </w:r>
      <w:r w:rsidR="004C75EB">
        <w:tab/>
      </w:r>
      <w:r w:rsidR="004F6B13" w:rsidRPr="00D10839">
        <w:rPr>
          <w:rFonts w:ascii="Calibri" w:eastAsia="Times New Roman" w:hAnsi="Calibri" w:cs="Times New Roman"/>
        </w:rPr>
        <w:t>17.15 - 18.00</w:t>
      </w:r>
    </w:p>
    <w:p w:rsidR="004F6B13" w:rsidRPr="00D10839" w:rsidRDefault="004F6B13" w:rsidP="004C75EB">
      <w:pPr>
        <w:spacing w:after="0"/>
        <w:ind w:left="708"/>
      </w:pPr>
      <w:r w:rsidRPr="00D10839">
        <w:rPr>
          <w:rFonts w:ascii="Calibri" w:eastAsia="Times New Roman" w:hAnsi="Calibri" w:cs="Times New Roman"/>
        </w:rPr>
        <w:t xml:space="preserve">3. páka </w:t>
      </w:r>
      <w:r w:rsidRPr="00D10839">
        <w:tab/>
        <w:t xml:space="preserve">               </w:t>
      </w:r>
      <w:r w:rsidR="00B27E00" w:rsidRPr="00D10839">
        <w:tab/>
      </w:r>
      <w:r w:rsidR="00B27E00" w:rsidRPr="00D10839">
        <w:tab/>
      </w:r>
      <w:r w:rsidR="00B27E00" w:rsidRPr="00D10839">
        <w:tab/>
      </w:r>
      <w:r w:rsidR="004C75EB">
        <w:tab/>
      </w:r>
      <w:r w:rsidRPr="00D10839">
        <w:rPr>
          <w:rFonts w:ascii="Calibri" w:eastAsia="Times New Roman" w:hAnsi="Calibri" w:cs="Times New Roman"/>
        </w:rPr>
        <w:t>18.15 - 19.00 </w:t>
      </w:r>
    </w:p>
    <w:p w:rsidR="004F6B13" w:rsidRPr="00D10839" w:rsidRDefault="004F6B13" w:rsidP="004C75EB">
      <w:pPr>
        <w:spacing w:after="0"/>
        <w:ind w:left="708"/>
        <w:rPr>
          <w:rFonts w:ascii="Calibri" w:eastAsia="Times New Roman" w:hAnsi="Calibri" w:cs="Times New Roman"/>
        </w:rPr>
      </w:pPr>
      <w:r w:rsidRPr="00D10839">
        <w:rPr>
          <w:rFonts w:ascii="Calibri" w:eastAsia="Times New Roman" w:hAnsi="Calibri" w:cs="Times New Roman"/>
        </w:rPr>
        <w:t>4. správn</w:t>
      </w:r>
      <w:r w:rsidRPr="00D10839">
        <w:t>á</w:t>
      </w:r>
      <w:r w:rsidRPr="00D10839">
        <w:rPr>
          <w:rFonts w:ascii="Calibri" w:eastAsia="Times New Roman" w:hAnsi="Calibri" w:cs="Times New Roman"/>
        </w:rPr>
        <w:t xml:space="preserve"> muška </w:t>
      </w:r>
      <w:r w:rsidRPr="00D10839">
        <w:t>do</w:t>
      </w:r>
      <w:r w:rsidRPr="00D10839">
        <w:rPr>
          <w:rFonts w:ascii="Calibri" w:eastAsia="Times New Roman" w:hAnsi="Calibri" w:cs="Times New Roman"/>
        </w:rPr>
        <w:t xml:space="preserve"> fotbalov</w:t>
      </w:r>
      <w:r w:rsidRPr="00D10839">
        <w:t>é branky</w:t>
      </w:r>
      <w:r w:rsidRPr="00D10839">
        <w:rPr>
          <w:rFonts w:ascii="Calibri" w:eastAsia="Times New Roman" w:hAnsi="Calibri" w:cs="Times New Roman"/>
        </w:rPr>
        <w:t xml:space="preserve"> </w:t>
      </w:r>
      <w:r w:rsidRPr="00D10839">
        <w:t xml:space="preserve">    </w:t>
      </w:r>
      <w:r w:rsidR="00B27E00" w:rsidRPr="00D10839">
        <w:tab/>
      </w:r>
      <w:r w:rsidRPr="00D10839">
        <w:rPr>
          <w:rFonts w:ascii="Calibri" w:eastAsia="Times New Roman" w:hAnsi="Calibri" w:cs="Times New Roman"/>
        </w:rPr>
        <w:t>19.15 - 20.00</w:t>
      </w:r>
    </w:p>
    <w:p w:rsidR="00D10839" w:rsidRDefault="004F6B13" w:rsidP="004C75EB">
      <w:pPr>
        <w:spacing w:after="60"/>
        <w:ind w:left="708"/>
        <w:rPr>
          <w:rFonts w:ascii="Calibri" w:eastAsia="Times New Roman" w:hAnsi="Calibri" w:cs="Times New Roman"/>
        </w:rPr>
      </w:pPr>
      <w:r w:rsidRPr="00D10839">
        <w:rPr>
          <w:rFonts w:ascii="Calibri" w:eastAsia="Times New Roman" w:hAnsi="Calibri" w:cs="Times New Roman"/>
        </w:rPr>
        <w:t>5. dr</w:t>
      </w:r>
      <w:r w:rsidRPr="00D10839">
        <w:t>ž</w:t>
      </w:r>
      <w:r w:rsidRPr="00D10839">
        <w:rPr>
          <w:rFonts w:ascii="Calibri" w:eastAsia="Times New Roman" w:hAnsi="Calibri" w:cs="Times New Roman"/>
        </w:rPr>
        <w:t>en</w:t>
      </w:r>
      <w:r w:rsidRPr="00D10839">
        <w:t>í</w:t>
      </w:r>
      <w:r w:rsidRPr="00D10839">
        <w:rPr>
          <w:rFonts w:ascii="Calibri" w:eastAsia="Times New Roman" w:hAnsi="Calibri" w:cs="Times New Roman"/>
        </w:rPr>
        <w:t xml:space="preserve"> sudu na čas </w:t>
      </w:r>
      <w:r w:rsidRPr="00D10839">
        <w:tab/>
      </w:r>
      <w:r w:rsidR="00B27E00" w:rsidRPr="00D10839">
        <w:tab/>
      </w:r>
      <w:r w:rsidR="00B27E00" w:rsidRPr="00D10839">
        <w:tab/>
      </w:r>
      <w:r w:rsidR="00D10839">
        <w:tab/>
      </w:r>
      <w:r w:rsidRPr="00D10839">
        <w:rPr>
          <w:rFonts w:ascii="Calibri" w:eastAsia="Times New Roman" w:hAnsi="Calibri" w:cs="Times New Roman"/>
        </w:rPr>
        <w:t>20.15 - 21.00</w:t>
      </w:r>
    </w:p>
    <w:p w:rsidR="004F6B13" w:rsidRPr="00D10839" w:rsidRDefault="004F6B13" w:rsidP="004C75EB">
      <w:pPr>
        <w:spacing w:before="120" w:after="60" w:line="240" w:lineRule="auto"/>
        <w:ind w:left="142"/>
        <w:jc w:val="both"/>
      </w:pPr>
      <w:r w:rsidRPr="00D10839">
        <w:tab/>
        <w:t xml:space="preserve">Celé odpoledne a večer Vás bude doprovázet moderátor, hostesky a tanečnice – opět mistryně světa v disco-dance s několika vystoupeními. Na připraveném pódiu vystoupí </w:t>
      </w:r>
      <w:r w:rsidRPr="00D10839">
        <w:rPr>
          <w:b/>
          <w:shd w:val="clear" w:color="auto" w:fill="FDE9D9" w:themeFill="accent6" w:themeFillTint="33"/>
        </w:rPr>
        <w:t>skupina</w:t>
      </w:r>
      <w:r w:rsidRPr="00D10839">
        <w:rPr>
          <w:shd w:val="clear" w:color="auto" w:fill="FDE9D9" w:themeFill="accent6" w:themeFillTint="33"/>
        </w:rPr>
        <w:t xml:space="preserve"> </w:t>
      </w:r>
      <w:r w:rsidRPr="00D10839">
        <w:rPr>
          <w:b/>
          <w:shd w:val="clear" w:color="auto" w:fill="FDE9D9" w:themeFill="accent6" w:themeFillTint="33"/>
        </w:rPr>
        <w:t>All X (16,30 až 17,00)</w:t>
      </w:r>
      <w:r w:rsidR="00D10839">
        <w:rPr>
          <w:b/>
          <w:shd w:val="clear" w:color="auto" w:fill="FDE9D9" w:themeFill="accent6" w:themeFillTint="33"/>
        </w:rPr>
        <w:t>.</w:t>
      </w:r>
      <w:r w:rsidRPr="00D10839">
        <w:t xml:space="preserve"> Celým pozdním odpolednem a </w:t>
      </w:r>
      <w:r w:rsidRPr="00D10839">
        <w:rPr>
          <w:b/>
          <w:shd w:val="clear" w:color="auto" w:fill="FDE9D9" w:themeFill="accent6" w:themeFillTint="33"/>
        </w:rPr>
        <w:t>večerem Vás bude provázet kapela Black Rose</w:t>
      </w:r>
      <w:r w:rsidR="00D10839">
        <w:rPr>
          <w:b/>
          <w:shd w:val="clear" w:color="auto" w:fill="FDE9D9" w:themeFill="accent6" w:themeFillTint="33"/>
        </w:rPr>
        <w:t>.</w:t>
      </w:r>
      <w:r w:rsidRPr="00D10839">
        <w:t xml:space="preserve"> </w:t>
      </w:r>
    </w:p>
    <w:p w:rsidR="004F6B13" w:rsidRDefault="004F6B13" w:rsidP="00D10839">
      <w:pPr>
        <w:shd w:val="clear" w:color="auto" w:fill="FDE9D9"/>
        <w:spacing w:before="120" w:after="60"/>
        <w:jc w:val="center"/>
        <w:rPr>
          <w:b/>
        </w:rPr>
      </w:pPr>
      <w:r w:rsidRPr="00D10839">
        <w:rPr>
          <w:b/>
        </w:rPr>
        <w:t>A jako vždy po dobu „Modrých hodů“ bude občerstvení zdarma (pivo, párek, guláš,</w:t>
      </w:r>
      <w:r w:rsidR="00D10839" w:rsidRPr="00D10839">
        <w:rPr>
          <w:b/>
        </w:rPr>
        <w:t xml:space="preserve"> </w:t>
      </w:r>
      <w:r w:rsidRPr="00D10839">
        <w:rPr>
          <w:b/>
        </w:rPr>
        <w:t>koláčky</w:t>
      </w:r>
      <w:r w:rsidR="00D10839" w:rsidRPr="00D10839">
        <w:rPr>
          <w:b/>
        </w:rPr>
        <w:t>, apod.</w:t>
      </w:r>
      <w:r w:rsidRPr="00D10839">
        <w:rPr>
          <w:b/>
        </w:rPr>
        <w:t>).</w:t>
      </w:r>
    </w:p>
    <w:p w:rsidR="00D10839" w:rsidRPr="00D10839" w:rsidRDefault="00D10839" w:rsidP="00D10839">
      <w:pPr>
        <w:shd w:val="clear" w:color="auto" w:fill="FFFFFF" w:themeFill="background1"/>
        <w:spacing w:before="120" w:after="60"/>
        <w:jc w:val="center"/>
        <w:rPr>
          <w:rFonts w:ascii="Calibri" w:eastAsia="Times New Roman" w:hAnsi="Calibri" w:cs="Times New Roman"/>
          <w:b/>
          <w:sz w:val="6"/>
        </w:rPr>
      </w:pPr>
    </w:p>
    <w:p w:rsidR="00E8013F" w:rsidRPr="004C75EB" w:rsidRDefault="004F6B13" w:rsidP="00D10839">
      <w:pPr>
        <w:shd w:val="clear" w:color="auto" w:fill="365F91" w:themeFill="accent1" w:themeFillShade="BF"/>
        <w:spacing w:after="0"/>
        <w:jc w:val="center"/>
        <w:rPr>
          <w:b/>
          <w:color w:val="FFFFFF" w:themeColor="background1"/>
          <w:sz w:val="36"/>
        </w:rPr>
      </w:pPr>
      <w:r w:rsidRPr="004C75EB">
        <w:rPr>
          <w:b/>
          <w:color w:val="FFFFFF" w:themeColor="background1"/>
          <w:sz w:val="36"/>
        </w:rPr>
        <w:t>Součástí zábavného programu bude také hodnotná</w:t>
      </w:r>
      <w:r w:rsidR="00906F99" w:rsidRPr="004C75EB">
        <w:rPr>
          <w:b/>
          <w:color w:val="FFFFFF" w:themeColor="background1"/>
          <w:sz w:val="36"/>
        </w:rPr>
        <w:t xml:space="preserve"> TOMBOLA</w:t>
      </w:r>
      <w:r w:rsidRPr="004C75EB">
        <w:rPr>
          <w:b/>
          <w:color w:val="FFFFFF" w:themeColor="background1"/>
          <w:sz w:val="36"/>
        </w:rPr>
        <w:t>.</w:t>
      </w:r>
    </w:p>
    <w:p w:rsidR="00B27E00" w:rsidRDefault="004F6B13" w:rsidP="00D10839">
      <w:pPr>
        <w:shd w:val="clear" w:color="auto" w:fill="FFFFFF" w:themeFill="background1"/>
        <w:spacing w:before="120" w:line="240" w:lineRule="auto"/>
        <w:ind w:firstLine="709"/>
        <w:jc w:val="both"/>
      </w:pPr>
      <w:r>
        <w:t>Lístky do tomboly se budou prodávat již od 15:00 na náměstí před restaurací. Jinak po celou dobu programu a to do 21:00.</w:t>
      </w:r>
      <w:r w:rsidR="00D10839">
        <w:t xml:space="preserve"> </w:t>
      </w:r>
      <w:r>
        <w:t xml:space="preserve">Cena jednoho lístku je stanovena na 20Kč. </w:t>
      </w:r>
      <w:r w:rsidR="00B27E00">
        <w:t>Losování bude probíhat postupně a to od 20:00 hod. Výherci cen se mohou stát pouze obyvatelé s trvalým bydlištěm v Moravanech ve věku nad 18let</w:t>
      </w:r>
      <w:r w:rsidR="004C75EB">
        <w:t>.</w:t>
      </w:r>
    </w:p>
    <w:p w:rsidR="00906F99" w:rsidRPr="004C75EB" w:rsidRDefault="00906F99" w:rsidP="004F11A4">
      <w:pPr>
        <w:spacing w:after="120"/>
        <w:rPr>
          <w:sz w:val="24"/>
        </w:rPr>
      </w:pPr>
      <w:r w:rsidRPr="004C75EB">
        <w:rPr>
          <w:b/>
          <w:sz w:val="24"/>
        </w:rPr>
        <w:t>Ceny v tombole</w:t>
      </w:r>
      <w:r w:rsidRPr="004C75EB">
        <w:rPr>
          <w:sz w:val="24"/>
        </w:rPr>
        <w:t>:</w:t>
      </w:r>
    </w:p>
    <w:p w:rsidR="00906F99" w:rsidRPr="00D10839" w:rsidRDefault="00D10839" w:rsidP="00D10839">
      <w:pPr>
        <w:pStyle w:val="Odstavecseseznamem"/>
        <w:numPr>
          <w:ilvl w:val="0"/>
          <w:numId w:val="1"/>
        </w:numPr>
        <w:shd w:val="clear" w:color="auto" w:fill="C00000"/>
        <w:rPr>
          <w:b/>
          <w:color w:val="FFFFFF" w:themeColor="background1"/>
        </w:rPr>
      </w:pPr>
      <w:r>
        <w:rPr>
          <w:b/>
          <w:color w:val="FFFFFF" w:themeColor="background1"/>
        </w:rPr>
        <w:t>SKUTR (50cm</w:t>
      </w:r>
      <w:r w:rsidRPr="00D10839">
        <w:rPr>
          <w:b/>
          <w:color w:val="FFFFFF" w:themeColor="background1"/>
          <w:vertAlign w:val="superscript"/>
        </w:rPr>
        <w:t>3</w:t>
      </w:r>
      <w:r w:rsidR="00906F99" w:rsidRPr="00D10839">
        <w:rPr>
          <w:b/>
          <w:color w:val="FFFFFF" w:themeColor="background1"/>
        </w:rPr>
        <w:t>)</w:t>
      </w:r>
    </w:p>
    <w:p w:rsidR="00906F99" w:rsidRPr="00D10839" w:rsidRDefault="00906F99" w:rsidP="00D10839">
      <w:pPr>
        <w:pStyle w:val="Odstavecseseznamem"/>
        <w:numPr>
          <w:ilvl w:val="0"/>
          <w:numId w:val="1"/>
        </w:numPr>
        <w:spacing w:line="240" w:lineRule="auto"/>
        <w:ind w:left="714" w:hanging="357"/>
        <w:rPr>
          <w:b/>
        </w:rPr>
      </w:pPr>
      <w:r w:rsidRPr="00D10839">
        <w:rPr>
          <w:b/>
        </w:rPr>
        <w:t>Prodloužený víkend</w:t>
      </w:r>
      <w:r w:rsidR="00C14768" w:rsidRPr="00D10839">
        <w:rPr>
          <w:b/>
        </w:rPr>
        <w:t xml:space="preserve"> ( 3</w:t>
      </w:r>
      <w:r w:rsidR="00D10839" w:rsidRPr="00D10839">
        <w:rPr>
          <w:b/>
        </w:rPr>
        <w:t xml:space="preserve"> </w:t>
      </w:r>
      <w:r w:rsidR="00C14768" w:rsidRPr="00D10839">
        <w:rPr>
          <w:b/>
        </w:rPr>
        <w:t>noci) pro dvě osoby</w:t>
      </w:r>
      <w:r w:rsidRPr="00D10839">
        <w:rPr>
          <w:b/>
        </w:rPr>
        <w:t xml:space="preserve"> v</w:t>
      </w:r>
      <w:r w:rsidR="00C14768" w:rsidRPr="00D10839">
        <w:rPr>
          <w:b/>
        </w:rPr>
        <w:t> </w:t>
      </w:r>
      <w:r w:rsidRPr="00D10839">
        <w:rPr>
          <w:b/>
        </w:rPr>
        <w:t>Londýně</w:t>
      </w:r>
      <w:r w:rsidR="00C14768" w:rsidRPr="00D10839">
        <w:rPr>
          <w:b/>
        </w:rPr>
        <w:t xml:space="preserve"> s odletem z Brna</w:t>
      </w:r>
    </w:p>
    <w:p w:rsidR="00C14768" w:rsidRPr="00D10839" w:rsidRDefault="00C14768" w:rsidP="00D10839">
      <w:pPr>
        <w:pStyle w:val="Odstavecseseznamem"/>
        <w:numPr>
          <w:ilvl w:val="0"/>
          <w:numId w:val="1"/>
        </w:numPr>
        <w:spacing w:line="240" w:lineRule="auto"/>
        <w:ind w:left="714" w:hanging="357"/>
        <w:rPr>
          <w:b/>
        </w:rPr>
      </w:pPr>
      <w:r w:rsidRPr="00D10839">
        <w:rPr>
          <w:b/>
        </w:rPr>
        <w:t>Víkend (2noci) pro dvě osoby v Londýně s odletem z Brna</w:t>
      </w:r>
    </w:p>
    <w:p w:rsidR="00C14768" w:rsidRPr="00D10839" w:rsidRDefault="00C14768" w:rsidP="00D10839">
      <w:pPr>
        <w:pStyle w:val="Odstavecseseznamem"/>
        <w:numPr>
          <w:ilvl w:val="0"/>
          <w:numId w:val="1"/>
        </w:numPr>
        <w:spacing w:line="240" w:lineRule="auto"/>
        <w:ind w:left="714" w:hanging="357"/>
        <w:rPr>
          <w:b/>
        </w:rPr>
      </w:pPr>
      <w:r w:rsidRPr="00D10839">
        <w:rPr>
          <w:b/>
        </w:rPr>
        <w:t>Předvánoční víkendový pobyt ve Vídni (2noci) pro dvě osoby</w:t>
      </w:r>
    </w:p>
    <w:p w:rsidR="00C14768" w:rsidRPr="00D10839" w:rsidRDefault="00C14768" w:rsidP="00D10839">
      <w:pPr>
        <w:pStyle w:val="Odstavecseseznamem"/>
        <w:numPr>
          <w:ilvl w:val="0"/>
          <w:numId w:val="1"/>
        </w:numPr>
        <w:spacing w:line="240" w:lineRule="auto"/>
        <w:ind w:left="714" w:hanging="357"/>
        <w:rPr>
          <w:b/>
        </w:rPr>
      </w:pPr>
      <w:r w:rsidRPr="00D10839">
        <w:rPr>
          <w:b/>
        </w:rPr>
        <w:t xml:space="preserve">LCD </w:t>
      </w:r>
      <w:r w:rsidR="007A09BE">
        <w:rPr>
          <w:b/>
        </w:rPr>
        <w:t>televize</w:t>
      </w:r>
    </w:p>
    <w:p w:rsidR="00C14768" w:rsidRPr="00D10839" w:rsidRDefault="00C14768" w:rsidP="00D10839">
      <w:pPr>
        <w:pStyle w:val="Odstavecseseznamem"/>
        <w:numPr>
          <w:ilvl w:val="0"/>
          <w:numId w:val="1"/>
        </w:numPr>
        <w:spacing w:line="240" w:lineRule="auto"/>
        <w:ind w:left="714" w:hanging="357"/>
        <w:rPr>
          <w:b/>
        </w:rPr>
      </w:pPr>
      <w:r w:rsidRPr="00D10839">
        <w:rPr>
          <w:b/>
        </w:rPr>
        <w:t>Mikrovlnná trouba</w:t>
      </w:r>
    </w:p>
    <w:p w:rsidR="00C14768" w:rsidRPr="00D10839" w:rsidRDefault="00D10839" w:rsidP="00D10839">
      <w:pPr>
        <w:pStyle w:val="Odstavecseseznamem"/>
        <w:numPr>
          <w:ilvl w:val="0"/>
          <w:numId w:val="1"/>
        </w:numPr>
        <w:spacing w:line="240" w:lineRule="auto"/>
        <w:ind w:left="714" w:hanging="357"/>
        <w:rPr>
          <w:b/>
        </w:rPr>
      </w:pPr>
      <w:r>
        <w:rPr>
          <w:b/>
        </w:rPr>
        <w:t>Poukaz na več</w:t>
      </w:r>
      <w:r w:rsidR="00C14768" w:rsidRPr="00D10839">
        <w:rPr>
          <w:b/>
        </w:rPr>
        <w:t>eři v hodnotě 2000,</w:t>
      </w:r>
      <w:r>
        <w:rPr>
          <w:b/>
        </w:rPr>
        <w:t xml:space="preserve">- </w:t>
      </w:r>
      <w:r w:rsidR="00C14768" w:rsidRPr="00D10839">
        <w:rPr>
          <w:b/>
        </w:rPr>
        <w:t>Kč v</w:t>
      </w:r>
      <w:r w:rsidR="007A09BE">
        <w:rPr>
          <w:b/>
        </w:rPr>
        <w:t> </w:t>
      </w:r>
      <w:r w:rsidR="00C14768" w:rsidRPr="00D10839">
        <w:rPr>
          <w:b/>
        </w:rPr>
        <w:t>restaurac</w:t>
      </w:r>
      <w:r w:rsidR="007A09BE">
        <w:rPr>
          <w:b/>
        </w:rPr>
        <w:t>i „Ristorante Piazza“</w:t>
      </w:r>
    </w:p>
    <w:p w:rsidR="00C14768" w:rsidRPr="00D10839" w:rsidRDefault="00D10839" w:rsidP="00D10839">
      <w:pPr>
        <w:pStyle w:val="Odstavecseseznamem"/>
        <w:numPr>
          <w:ilvl w:val="0"/>
          <w:numId w:val="1"/>
        </w:numPr>
        <w:spacing w:line="240" w:lineRule="auto"/>
        <w:ind w:left="714" w:hanging="357"/>
        <w:rPr>
          <w:b/>
        </w:rPr>
      </w:pPr>
      <w:r>
        <w:rPr>
          <w:b/>
        </w:rPr>
        <w:t>Poukaz na več</w:t>
      </w:r>
      <w:r w:rsidR="00C14768" w:rsidRPr="00D10839">
        <w:rPr>
          <w:b/>
        </w:rPr>
        <w:t>eři v hodnotě 100</w:t>
      </w:r>
      <w:r>
        <w:rPr>
          <w:b/>
        </w:rPr>
        <w:t xml:space="preserve">0,- </w:t>
      </w:r>
      <w:r w:rsidR="00C14768" w:rsidRPr="00D10839">
        <w:rPr>
          <w:b/>
        </w:rPr>
        <w:t>Kč v</w:t>
      </w:r>
      <w:r w:rsidR="007A09BE">
        <w:rPr>
          <w:b/>
        </w:rPr>
        <w:t> pivnici „U čápa“</w:t>
      </w:r>
    </w:p>
    <w:p w:rsidR="00C14768" w:rsidRPr="00D10839" w:rsidRDefault="00C14768" w:rsidP="00D10839">
      <w:pPr>
        <w:pStyle w:val="Odstavecseseznamem"/>
        <w:numPr>
          <w:ilvl w:val="0"/>
          <w:numId w:val="1"/>
        </w:numPr>
        <w:spacing w:line="240" w:lineRule="auto"/>
        <w:ind w:left="714" w:hanging="357"/>
        <w:rPr>
          <w:b/>
        </w:rPr>
      </w:pPr>
      <w:r w:rsidRPr="00D10839">
        <w:rPr>
          <w:b/>
        </w:rPr>
        <w:t>Dárkový koš</w:t>
      </w:r>
    </w:p>
    <w:p w:rsidR="00906F99" w:rsidRDefault="00C14768" w:rsidP="00B27E00">
      <w:pPr>
        <w:pStyle w:val="Odstavecseseznamem"/>
        <w:numPr>
          <w:ilvl w:val="0"/>
          <w:numId w:val="1"/>
        </w:numPr>
        <w:rPr>
          <w:b/>
        </w:rPr>
      </w:pPr>
      <w:r w:rsidRPr="00D10839">
        <w:rPr>
          <w:b/>
        </w:rPr>
        <w:t>Dárkový koš</w:t>
      </w:r>
    </w:p>
    <w:p w:rsidR="004C75EB" w:rsidRPr="00D10839" w:rsidRDefault="004C75EB" w:rsidP="00D7732C">
      <w:pPr>
        <w:shd w:val="clear" w:color="auto" w:fill="FBD4B4" w:themeFill="accent6" w:themeFillTint="66"/>
        <w:jc w:val="center"/>
        <w:rPr>
          <w:b/>
        </w:rPr>
      </w:pPr>
      <w:r w:rsidRPr="00906F99">
        <w:rPr>
          <w:b/>
          <w:i/>
        </w:rPr>
        <w:t>Výtěžek z prodeje bude věnován na nákup učebních pomůcek pro ZŠ v Moravanech.</w:t>
      </w:r>
    </w:p>
    <w:sectPr w:rsidR="004C75EB" w:rsidRPr="00D10839" w:rsidSect="004C75EB">
      <w:headerReference w:type="default" r:id="rId10"/>
      <w:footerReference w:type="default" r:id="rId11"/>
      <w:pgSz w:w="11906" w:h="16838"/>
      <w:pgMar w:top="2000" w:right="991" w:bottom="851" w:left="851" w:header="426" w:footer="4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011" w:rsidRDefault="00904011" w:rsidP="00B84761">
      <w:pPr>
        <w:spacing w:after="0" w:line="240" w:lineRule="auto"/>
      </w:pPr>
      <w:r>
        <w:separator/>
      </w:r>
    </w:p>
  </w:endnote>
  <w:endnote w:type="continuationSeparator" w:id="0">
    <w:p w:rsidR="00904011" w:rsidRDefault="00904011" w:rsidP="00B84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 Condensed Extra Bold">
    <w:panose1 w:val="020B0803020202020204"/>
    <w:charset w:val="EE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1A4" w:rsidRPr="00F758DD" w:rsidRDefault="004F11A4">
    <w:pPr>
      <w:pStyle w:val="Zpat"/>
      <w:rPr>
        <w:b/>
        <w:color w:val="95B3D7" w:themeColor="accent1" w:themeTint="99"/>
      </w:rPr>
    </w:pPr>
  </w:p>
  <w:p w:rsidR="004F11A4" w:rsidRDefault="001C7CDE" w:rsidP="007A09BE">
    <w:pPr>
      <w:pStyle w:val="Zpat"/>
      <w:jc w:val="center"/>
    </w:pPr>
    <w:r w:rsidRPr="001C7CDE">
      <w:rPr>
        <w:b/>
        <w:color w:val="365F91" w:themeColor="accent1" w:themeShade="BF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style="width:453.05pt;height:28.55pt;mso-position-vertical:absolute" fillcolor="#92cddc [1944]" stroked="f">
          <v:fill color2="#365f91 [2404]" type="gradient"/>
          <v:shadow on="t" color="#4d4d4d" opacity="52429f" offset=",3pt"/>
          <v:textpath style="font-family:&quot;Arial Black&quot;;v-text-spacing:78650f;v-text-kern:t" trim="t" fitpath="t" string="Všichni jste srdčeně zváni.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011" w:rsidRDefault="00904011" w:rsidP="00B84761">
      <w:pPr>
        <w:spacing w:after="0" w:line="240" w:lineRule="auto"/>
      </w:pPr>
      <w:r>
        <w:separator/>
      </w:r>
    </w:p>
  </w:footnote>
  <w:footnote w:type="continuationSeparator" w:id="0">
    <w:p w:rsidR="00904011" w:rsidRDefault="00904011" w:rsidP="00B84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761" w:rsidRDefault="00F758DD" w:rsidP="00B27E00">
    <w:pPr>
      <w:pStyle w:val="Zhlav"/>
    </w:pPr>
    <w:r>
      <w:rPr>
        <w:noProof/>
      </w:rPr>
      <w:drawing>
        <wp:inline distT="0" distB="0" distL="0" distR="0">
          <wp:extent cx="6383655" cy="1078230"/>
          <wp:effectExtent l="19050" t="0" r="0" b="0"/>
          <wp:docPr id="22" name="obrázek 22" descr="F:\pers\ODS\MOdré_hody_101002\logo_modré hody_2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F:\pers\ODS\MOdré_hody_101002\logo_modré hody_2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3655" cy="10782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5602C"/>
    <w:multiLevelType w:val="hybridMultilevel"/>
    <w:tmpl w:val="4FEC7C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4F6B13"/>
    <w:rsid w:val="000407DE"/>
    <w:rsid w:val="00050675"/>
    <w:rsid w:val="001C7CDE"/>
    <w:rsid w:val="00352516"/>
    <w:rsid w:val="004C75EB"/>
    <w:rsid w:val="004F11A4"/>
    <w:rsid w:val="004F6B13"/>
    <w:rsid w:val="005933F9"/>
    <w:rsid w:val="005A04C3"/>
    <w:rsid w:val="00663C66"/>
    <w:rsid w:val="007A09BE"/>
    <w:rsid w:val="008760BA"/>
    <w:rsid w:val="008A7C8E"/>
    <w:rsid w:val="00904011"/>
    <w:rsid w:val="00906F99"/>
    <w:rsid w:val="009B2189"/>
    <w:rsid w:val="00A47E9C"/>
    <w:rsid w:val="00B27E00"/>
    <w:rsid w:val="00B84761"/>
    <w:rsid w:val="00C14768"/>
    <w:rsid w:val="00D10839"/>
    <w:rsid w:val="00D7732C"/>
    <w:rsid w:val="00E8013F"/>
    <w:rsid w:val="00EB63A4"/>
    <w:rsid w:val="00F75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6B13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4F6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4F6B1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906F9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4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4761"/>
    <w:rPr>
      <w:rFonts w:ascii="Tahoma" w:eastAsiaTheme="minorEastAsi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B84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84761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B84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84761"/>
    <w:rPr>
      <w:rFonts w:eastAsiaTheme="minorEastAsia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259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machan</dc:creator>
  <cp:lastModifiedBy>Ivo Herman</cp:lastModifiedBy>
  <cp:revision>8</cp:revision>
  <cp:lastPrinted>2010-10-02T11:08:00Z</cp:lastPrinted>
  <dcterms:created xsi:type="dcterms:W3CDTF">2010-10-01T09:17:00Z</dcterms:created>
  <dcterms:modified xsi:type="dcterms:W3CDTF">2010-10-03T10:19:00Z</dcterms:modified>
</cp:coreProperties>
</file>